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B1BB4" w:rsidP="00FB1BB4" w:rsidRDefault="00FB1BB4" w14:paraId="20BF89EE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="00FB1BB4" w:rsidP="00FB1BB4" w:rsidRDefault="00FB1BB4" w14:paraId="6F1B281B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REPUBLIKA HRVATSKA</w:t>
      </w:r>
    </w:p>
    <w:p w:rsidR="00FB1BB4" w:rsidP="00FB1BB4" w:rsidRDefault="00FB1BB4" w14:paraId="7FDE79EF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TRGOVAČKI SUD U SPLITU</w:t>
      </w:r>
    </w:p>
    <w:p w:rsidR="00FB1BB4" w:rsidP="00FB1BB4" w:rsidRDefault="00FB1BB4" w14:paraId="14F8B5D8" w14:textId="2BAB1882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Split, </w:t>
      </w:r>
      <w:proofErr w:type="spellStart"/>
      <w:r>
        <w:rPr>
          <w:rFonts w:ascii="Arial" w:hAnsi="Arial" w:cs="Arial"/>
          <w:sz w:val="24"/>
          <w:szCs w:val="24"/>
        </w:rPr>
        <w:t>Sukoišanska</w:t>
      </w:r>
      <w:proofErr w:type="spellEnd"/>
      <w:r>
        <w:rPr>
          <w:rFonts w:ascii="Arial" w:hAnsi="Arial" w:cs="Arial"/>
          <w:sz w:val="24"/>
          <w:szCs w:val="24"/>
        </w:rPr>
        <w:t xml:space="preserve">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</w:t>
      </w:r>
      <w:r w:rsidR="002C1EF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Poslovni broj: St-203/2025-</w:t>
      </w:r>
      <w:r w:rsidR="002C1EF6">
        <w:rPr>
          <w:rFonts w:ascii="Arial" w:hAnsi="Arial" w:cs="Arial"/>
          <w:sz w:val="24"/>
          <w:szCs w:val="24"/>
        </w:rPr>
        <w:t>73</w:t>
      </w:r>
    </w:p>
    <w:p w:rsidR="00FB1BB4" w:rsidP="00FB1BB4" w:rsidRDefault="00FB1BB4" w14:paraId="2464E83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035BB5" w:rsidP="00FB1BB4" w:rsidRDefault="00035BB5" w14:paraId="72A557E3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FB1BB4" w:rsidP="00FB1BB4" w:rsidRDefault="00FB1BB4" w14:paraId="4E2DBADB" w14:textId="6AFFCE9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P I S N I K</w:t>
      </w:r>
    </w:p>
    <w:p w:rsidR="00FB1BB4" w:rsidP="002F5AF3" w:rsidRDefault="00FB1BB4" w14:paraId="4B664FD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B1BB4" w:rsidP="002F5AF3" w:rsidRDefault="00FB1BB4" w14:paraId="2F1163EA" w14:textId="04DEE70B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sastavljen kod Trgovačkog sud</w:t>
      </w:r>
      <w:r w:rsidR="00EB3520">
        <w:rPr>
          <w:rFonts w:ascii="Arial" w:hAnsi="Arial" w:cs="Arial"/>
          <w:sz w:val="24"/>
          <w:szCs w:val="24"/>
        </w:rPr>
        <w:t>a u Splitu 20. siječnja 2026. s</w:t>
      </w:r>
      <w:r>
        <w:rPr>
          <w:rFonts w:ascii="Arial" w:hAnsi="Arial" w:cs="Arial"/>
          <w:sz w:val="24"/>
          <w:szCs w:val="24"/>
        </w:rPr>
        <w:t xml:space="preserve"> ročišta radi glasovanja o planu restrukturiranja nad dužnikom JERKOVIĆ LOGISTICS d.o.o.</w:t>
      </w:r>
      <w:r w:rsidR="0046426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OIB: 496859339</w:t>
      </w:r>
      <w:r w:rsidR="002F5AF3">
        <w:rPr>
          <w:rFonts w:ascii="Arial" w:hAnsi="Arial" w:cs="Arial"/>
          <w:sz w:val="24"/>
          <w:szCs w:val="24"/>
        </w:rPr>
        <w:t>59,  Kamena 6, 21251 Žrnovnica</w:t>
      </w:r>
    </w:p>
    <w:p w:rsidR="00FB1BB4" w:rsidP="00FB1BB4" w:rsidRDefault="00FB1BB4" w14:paraId="4932D110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FB1BB4" w:rsidRDefault="00FB1BB4" w14:paraId="3D8B3079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od strane suda:</w:t>
      </w:r>
    </w:p>
    <w:p w:rsidR="00FB1BB4" w:rsidP="00FB1BB4" w:rsidRDefault="00FB1BB4" w14:paraId="1FCF6DBF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Velimir Vuković, sudac</w:t>
      </w:r>
    </w:p>
    <w:p w:rsidR="00FB1BB4" w:rsidP="00FB1BB4" w:rsidRDefault="00FB1BB4" w14:paraId="73B1FF6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FB1BB4" w:rsidRDefault="00FB1BB4" w14:paraId="0EA08D35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Ivana Poljak, sudska zapisničarka</w:t>
      </w:r>
    </w:p>
    <w:p w:rsidR="00FB1BB4" w:rsidP="00FB1BB4" w:rsidRDefault="00FB1BB4" w14:paraId="4055DBE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FB1BB4" w:rsidRDefault="00FB1BB4" w14:paraId="38E323B6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Početak u 09:00 sati.</w:t>
      </w:r>
    </w:p>
    <w:p w:rsidR="00E55E1A" w:rsidP="00FB1BB4" w:rsidRDefault="00E55E1A" w14:paraId="6506194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FB1BB4" w:rsidRDefault="00FB1BB4" w14:paraId="7CDDC652" w14:textId="4B82691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su pristupili:</w:t>
      </w:r>
    </w:p>
    <w:p w:rsidR="00FB1BB4" w:rsidP="00FB1BB4" w:rsidRDefault="00FB1BB4" w14:paraId="630E2362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povjerenik: Ivan </w:t>
      </w:r>
      <w:proofErr w:type="spellStart"/>
      <w:r>
        <w:rPr>
          <w:rFonts w:ascii="Arial" w:hAnsi="Arial" w:cs="Arial"/>
          <w:sz w:val="24"/>
          <w:szCs w:val="24"/>
        </w:rPr>
        <w:t>Hudoletnjak</w:t>
      </w:r>
      <w:proofErr w:type="spellEnd"/>
      <w:r>
        <w:rPr>
          <w:rFonts w:ascii="Arial" w:hAnsi="Arial" w:cs="Arial"/>
          <w:sz w:val="24"/>
          <w:szCs w:val="24"/>
        </w:rPr>
        <w:t xml:space="preserve">, radi bolesti opravdao izostanak </w:t>
      </w:r>
    </w:p>
    <w:p w:rsidR="00FB1BB4" w:rsidP="00FB1BB4" w:rsidRDefault="00FB1BB4" w14:paraId="3070608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0537AB" w:rsidRDefault="00FB1BB4" w14:paraId="6233495F" w14:textId="4981445A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 dužnika: član društva, Zvonimir Jerković, zajedno s punomoćnikom Hrvoje</w:t>
      </w:r>
      <w:r w:rsidR="000537AB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Alajbeg</w:t>
      </w:r>
      <w:r w:rsidR="000537AB">
        <w:rPr>
          <w:rFonts w:ascii="Arial" w:hAnsi="Arial" w:cs="Arial"/>
          <w:sz w:val="24"/>
          <w:szCs w:val="24"/>
        </w:rPr>
        <w:t>om</w:t>
      </w:r>
      <w:r>
        <w:rPr>
          <w:rFonts w:ascii="Arial" w:hAnsi="Arial" w:cs="Arial"/>
          <w:sz w:val="24"/>
          <w:szCs w:val="24"/>
        </w:rPr>
        <w:t>, odvjetnikom u Splitu, punomoć u spisu</w:t>
      </w:r>
    </w:p>
    <w:p w:rsidR="00FB1BB4" w:rsidP="00FB1BB4" w:rsidRDefault="00FB1BB4" w14:paraId="64929BC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FB1BB4" w:rsidRDefault="00FB1BB4" w14:paraId="676FDC97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vjerovnike:</w:t>
      </w:r>
    </w:p>
    <w:p w:rsidR="00FB1BB4" w:rsidP="00464266" w:rsidRDefault="00FB1BB4" w14:paraId="496E73E2" w14:textId="6E79A3D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Republika Hrvatska, Ministarstvo financija, </w:t>
      </w:r>
      <w:r w:rsidR="00464266">
        <w:rPr>
          <w:rFonts w:ascii="Arial" w:hAnsi="Arial" w:cs="Arial"/>
          <w:sz w:val="24"/>
          <w:szCs w:val="24"/>
        </w:rPr>
        <w:t xml:space="preserve">Jelena </w:t>
      </w:r>
      <w:proofErr w:type="spellStart"/>
      <w:r w:rsidR="00464266">
        <w:rPr>
          <w:rFonts w:ascii="Arial" w:hAnsi="Arial" w:cs="Arial"/>
          <w:sz w:val="24"/>
          <w:szCs w:val="24"/>
        </w:rPr>
        <w:t>Muslim</w:t>
      </w:r>
      <w:proofErr w:type="spellEnd"/>
      <w:r w:rsidR="00464266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64266">
        <w:rPr>
          <w:rFonts w:ascii="Arial" w:hAnsi="Arial" w:cs="Arial"/>
          <w:sz w:val="24"/>
          <w:szCs w:val="24"/>
        </w:rPr>
        <w:t>državnoodvjetnička</w:t>
      </w:r>
      <w:proofErr w:type="spellEnd"/>
      <w:r w:rsidR="00464266">
        <w:rPr>
          <w:rFonts w:ascii="Arial" w:hAnsi="Arial" w:cs="Arial"/>
          <w:sz w:val="24"/>
          <w:szCs w:val="24"/>
        </w:rPr>
        <w:t xml:space="preserve"> savjetnica u ŽDO Split</w:t>
      </w:r>
    </w:p>
    <w:p w:rsidR="00FB1BB4" w:rsidP="00464266" w:rsidRDefault="00FB1BB4" w14:paraId="2D607593" w14:textId="05B3CDE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035BB5">
        <w:rPr>
          <w:rFonts w:ascii="Arial" w:hAnsi="Arial" w:cs="Arial"/>
          <w:sz w:val="24"/>
          <w:szCs w:val="24"/>
        </w:rPr>
        <w:t xml:space="preserve">Carlsberg Croatia d.o.o., punomoćnik </w:t>
      </w:r>
      <w:r w:rsidR="00464266">
        <w:rPr>
          <w:rFonts w:ascii="Arial" w:hAnsi="Arial" w:cs="Arial"/>
          <w:sz w:val="24"/>
          <w:szCs w:val="24"/>
        </w:rPr>
        <w:t xml:space="preserve">Dinko </w:t>
      </w:r>
      <w:proofErr w:type="spellStart"/>
      <w:r w:rsidR="00464266">
        <w:rPr>
          <w:rFonts w:ascii="Arial" w:hAnsi="Arial" w:cs="Arial"/>
          <w:sz w:val="24"/>
          <w:szCs w:val="24"/>
        </w:rPr>
        <w:t>Šperanda</w:t>
      </w:r>
      <w:proofErr w:type="spellEnd"/>
      <w:r w:rsidR="00035BB5">
        <w:rPr>
          <w:rFonts w:ascii="Arial" w:hAnsi="Arial" w:cs="Arial"/>
          <w:sz w:val="24"/>
          <w:szCs w:val="24"/>
        </w:rPr>
        <w:t>, odvjetnik u Zagrebu, punomoć u spisu</w:t>
      </w:r>
    </w:p>
    <w:p w:rsidR="00FB1BB4" w:rsidP="00FB1BB4" w:rsidRDefault="00FB1BB4" w14:paraId="46BD70C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FB1BB4" w:rsidP="002F5AF3" w:rsidRDefault="00FB1BB4" w14:paraId="6C9BD4F5" w14:textId="1D88C3C6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Sudac objavljuje da je predmet današnjeg ročišta izlaganje plana restrukturiranja od strane dužnika, rasprava te glasovanje o planu restrukturiranja, sukladno čl. 55. Stečajnog zakona („Narodne novine“ </w:t>
      </w:r>
      <w:r w:rsidR="002F5AF3">
        <w:rPr>
          <w:rFonts w:ascii="Arial" w:hAnsi="Arial" w:cs="Arial"/>
          <w:sz w:val="24"/>
          <w:szCs w:val="24"/>
        </w:rPr>
        <w:t xml:space="preserve">broj </w:t>
      </w:r>
      <w:r>
        <w:rPr>
          <w:rFonts w:ascii="Arial" w:hAnsi="Arial" w:cs="Arial"/>
          <w:sz w:val="24"/>
          <w:szCs w:val="24"/>
        </w:rPr>
        <w:t>71/15 i 104/17; 36/22; i 27/24; dalje SZ).</w:t>
      </w:r>
    </w:p>
    <w:p w:rsidR="00FB1BB4" w:rsidP="002F5AF3" w:rsidRDefault="00FB1BB4" w14:paraId="3145BF5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B1BB4" w:rsidP="002F5AF3" w:rsidRDefault="00FB1BB4" w14:paraId="5BC9CAF6" w14:textId="22CB46BE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dužnik 10. prosinca 2025. dostavio plan restrukturiranja, dopunjen u podnesku od 19.</w:t>
      </w:r>
      <w:r w:rsidR="002F5A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prosinca 2025.,  koji plan restrukturiranja je objavljen na mrežnoj stranici e-Oglasna ploča sudova 19. prosinca 2025.  </w:t>
      </w:r>
    </w:p>
    <w:p w:rsidR="00FB1BB4" w:rsidP="002F5AF3" w:rsidRDefault="00FB1BB4" w14:paraId="677C2A3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B1BB4" w:rsidP="002F5AF3" w:rsidRDefault="00FB1BB4" w14:paraId="0E965BF3" w14:textId="11EB03F3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Nadalje, utvrđuje se da su vjerovnici i to:</w:t>
      </w:r>
    </w:p>
    <w:p w:rsidR="00FB1BB4" w:rsidP="002F5AF3" w:rsidRDefault="00FB1BB4" w14:paraId="19C563D9" w14:textId="1A8CC90A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GRENKE </w:t>
      </w:r>
      <w:r w:rsidR="002F5AF3">
        <w:rPr>
          <w:rFonts w:ascii="Arial" w:hAnsi="Arial" w:cs="Arial"/>
          <w:sz w:val="24"/>
          <w:szCs w:val="24"/>
        </w:rPr>
        <w:t xml:space="preserve">Hrvatska </w:t>
      </w:r>
      <w:r>
        <w:rPr>
          <w:rFonts w:ascii="Arial" w:hAnsi="Arial" w:cs="Arial"/>
          <w:sz w:val="24"/>
          <w:szCs w:val="24"/>
        </w:rPr>
        <w:t>d.o.o. dana 12.01.20</w:t>
      </w:r>
      <w:r w:rsidR="0046426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6,</w:t>
      </w:r>
    </w:p>
    <w:p w:rsidR="00FB1BB4" w:rsidP="002F5AF3" w:rsidRDefault="00FB1BB4" w14:paraId="0F66D7C8" w14:textId="77777777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Zagrebačka banka d.d. dana 16.01.2026. i</w:t>
      </w:r>
    </w:p>
    <w:p w:rsidR="00FB1BB4" w:rsidP="002F5AF3" w:rsidRDefault="00FB1BB4" w14:paraId="169B5B52" w14:textId="5731649F">
      <w:pPr>
        <w:pStyle w:val="Bezprored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REPUBLIKA HRVATSKA, Ministarstvo financija, zastupano po Županijskom državnom odvjetništvu u Splitu, dana 16.01.2026., sudu dostavili obrasce za glasovanje  </w:t>
      </w:r>
    </w:p>
    <w:p w:rsidR="00FB1BB4" w:rsidP="002F5AF3" w:rsidRDefault="00FB1BB4" w14:paraId="1ECE2DD5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FB1BB4" w:rsidP="002F5AF3" w:rsidRDefault="00FB1BB4" w14:paraId="407FB528" w14:textId="4E1A807E">
      <w:pPr>
        <w:pStyle w:val="Bezproreda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Također, utvrđuje se da je vjerovnik CARLSBERG CRO</w:t>
      </w:r>
      <w:r w:rsidR="002F5AF3">
        <w:rPr>
          <w:rFonts w:ascii="Arial" w:hAnsi="Arial" w:cs="Arial"/>
          <w:sz w:val="24"/>
          <w:szCs w:val="24"/>
        </w:rPr>
        <w:t xml:space="preserve">ATIA d.o.o. u podnesku od 15. siječnja </w:t>
      </w:r>
      <w:r>
        <w:rPr>
          <w:rFonts w:ascii="Arial" w:hAnsi="Arial" w:cs="Arial"/>
          <w:sz w:val="24"/>
          <w:szCs w:val="24"/>
        </w:rPr>
        <w:t>2026. sudu podnio prigovor na predloženi Plan restrukturiranja, u dijelu prijedloga namirenja IV. Grupe vjerovnika.</w:t>
      </w:r>
    </w:p>
    <w:p w:rsidR="00464266" w:rsidP="00464266" w:rsidRDefault="006E5596" w14:paraId="0BDD5AE3" w14:textId="41B142F5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  <w:t>Punomoćnik vjerovnika Car</w:t>
      </w:r>
      <w:r w:rsidR="00464266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s</w:t>
      </w:r>
      <w:r w:rsidR="00464266">
        <w:rPr>
          <w:rFonts w:ascii="Arial" w:hAnsi="Arial" w:cs="Arial"/>
          <w:sz w:val="24"/>
          <w:szCs w:val="24"/>
        </w:rPr>
        <w:t>berg Croatia d.o.o. izjavljuje da ovaj vjerovnik u cijelosti ostaje kod prigovora na Plan restrukturiranja dužnika koji je iznesen u podnesku od 15. siječnja 2026. u dijelu prijedloga namirenja IV. grupe vjerovnika,</w:t>
      </w:r>
      <w:r w:rsidR="0063477B">
        <w:rPr>
          <w:rFonts w:ascii="Arial" w:hAnsi="Arial" w:cs="Arial"/>
          <w:sz w:val="24"/>
          <w:szCs w:val="24"/>
        </w:rPr>
        <w:t xml:space="preserve"> a sve obzirom da se namirenje vjerovnika osporenih tražbina predlaže prema toj grupi vjerovnika, a da je u IV. grupi namirenje određeno isplatom mjesečne i "skupne" rate, zbog čega nije jasno na koji način bi isto bilo primjenjivo na vjerovnike osporenih potraživanja, </w:t>
      </w:r>
      <w:r w:rsidR="00464266">
        <w:rPr>
          <w:rFonts w:ascii="Arial" w:hAnsi="Arial" w:cs="Arial"/>
          <w:sz w:val="24"/>
          <w:szCs w:val="24"/>
        </w:rPr>
        <w:t>radi čega se predlaže da dužnik dopuni prijedlog plana restrukturiranja u navedenom dijelu.</w:t>
      </w:r>
    </w:p>
    <w:p w:rsidR="00FB1BB4" w:rsidP="00464266" w:rsidRDefault="00464266" w14:paraId="7E559F23" w14:textId="346B1A5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6F4F59" w:rsidP="002F5AF3" w:rsidRDefault="00FB1BB4" w14:paraId="6BFFC36C" w14:textId="682E2948">
      <w:pPr>
        <w:jc w:val="both"/>
        <w:rPr>
          <w:rFonts w:ascii="Arial" w:hAnsi="Arial" w:cs="Arial"/>
          <w:sz w:val="24"/>
          <w:szCs w:val="24"/>
        </w:rPr>
      </w:pPr>
      <w:r>
        <w:tab/>
      </w:r>
      <w:r w:rsidRPr="00FB1BB4">
        <w:rPr>
          <w:rFonts w:ascii="Arial" w:hAnsi="Arial" w:cs="Arial"/>
          <w:sz w:val="24"/>
          <w:szCs w:val="24"/>
        </w:rPr>
        <w:t xml:space="preserve">Punomoćnik </w:t>
      </w:r>
      <w:r w:rsidR="00D75870">
        <w:rPr>
          <w:rFonts w:ascii="Arial" w:hAnsi="Arial" w:cs="Arial"/>
          <w:sz w:val="24"/>
          <w:szCs w:val="24"/>
        </w:rPr>
        <w:t>dužnika</w:t>
      </w:r>
      <w:r>
        <w:rPr>
          <w:rFonts w:ascii="Arial" w:hAnsi="Arial" w:cs="Arial"/>
          <w:sz w:val="24"/>
          <w:szCs w:val="24"/>
        </w:rPr>
        <w:t xml:space="preserve"> </w:t>
      </w:r>
      <w:r w:rsidR="00D75870">
        <w:rPr>
          <w:rFonts w:ascii="Arial" w:hAnsi="Arial" w:cs="Arial"/>
          <w:sz w:val="24"/>
          <w:szCs w:val="24"/>
        </w:rPr>
        <w:t>na temelju odredbe članka 60. stavak 1. i 2. Stečajnog zakona</w:t>
      </w:r>
      <w:r w:rsidR="009E20E8">
        <w:rPr>
          <w:rFonts w:ascii="Arial" w:hAnsi="Arial" w:cs="Arial"/>
          <w:sz w:val="24"/>
          <w:szCs w:val="24"/>
        </w:rPr>
        <w:t>, a</w:t>
      </w:r>
      <w:r w:rsidR="00D75870">
        <w:rPr>
          <w:rFonts w:ascii="Arial" w:hAnsi="Arial" w:cs="Arial"/>
          <w:sz w:val="24"/>
          <w:szCs w:val="24"/>
        </w:rPr>
        <w:t xml:space="preserve"> na početku ročišta o</w:t>
      </w:r>
      <w:r w:rsidR="000A3639">
        <w:rPr>
          <w:rFonts w:ascii="Arial" w:hAnsi="Arial" w:cs="Arial"/>
          <w:sz w:val="24"/>
          <w:szCs w:val="24"/>
        </w:rPr>
        <w:t xml:space="preserve"> prijedlogu i</w:t>
      </w:r>
      <w:r w:rsidR="00D75870">
        <w:rPr>
          <w:rFonts w:ascii="Arial" w:hAnsi="Arial" w:cs="Arial"/>
          <w:sz w:val="24"/>
          <w:szCs w:val="24"/>
        </w:rPr>
        <w:t xml:space="preserve"> glasovanju o Planu restrukturiranja dužnika, predlaže odgodu </w:t>
      </w:r>
      <w:r w:rsidR="009E20E8">
        <w:rPr>
          <w:rFonts w:ascii="Arial" w:hAnsi="Arial" w:cs="Arial"/>
          <w:sz w:val="24"/>
          <w:szCs w:val="24"/>
        </w:rPr>
        <w:t xml:space="preserve">današnjeg </w:t>
      </w:r>
      <w:r w:rsidR="00D75870">
        <w:rPr>
          <w:rFonts w:ascii="Arial" w:hAnsi="Arial" w:cs="Arial"/>
          <w:sz w:val="24"/>
          <w:szCs w:val="24"/>
        </w:rPr>
        <w:t>ročišta radi</w:t>
      </w:r>
      <w:r w:rsidR="000A3639">
        <w:rPr>
          <w:rFonts w:ascii="Arial" w:hAnsi="Arial" w:cs="Arial"/>
          <w:sz w:val="24"/>
          <w:szCs w:val="24"/>
        </w:rPr>
        <w:t xml:space="preserve"> izmjene plana restrukturiranja, u kojem će dužnik dopuniti ponuđeni plan restrukturiranja uvažavajući i prigovore vjerovnika Carlsberg Croatia d.o.o. iznesene u podnesku od 15. siječnja 2026. i na današnjeg ročištu.</w:t>
      </w:r>
    </w:p>
    <w:p w:rsidR="00D75870" w:rsidRDefault="00D75870" w14:paraId="0A1C6416" w14:textId="4B5EAF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Sud donosi</w:t>
      </w:r>
    </w:p>
    <w:p w:rsidR="00D75870" w:rsidP="002F5AF3" w:rsidRDefault="00D75870" w14:paraId="7980C327" w14:textId="4E920DC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 j u č a k</w:t>
      </w:r>
    </w:p>
    <w:p w:rsidRPr="00D75870" w:rsidR="00D75870" w:rsidP="002F5AF3" w:rsidRDefault="00D75870" w14:paraId="2DFFD943" w14:textId="40A9ABCF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75870">
        <w:rPr>
          <w:rFonts w:ascii="Arial" w:hAnsi="Arial" w:cs="Arial"/>
          <w:sz w:val="24"/>
          <w:szCs w:val="24"/>
        </w:rPr>
        <w:t xml:space="preserve">Današnje ročište o glasovanju o Planu restrukturiranja dužnika odgađa </w:t>
      </w:r>
      <w:r w:rsidR="009E20E8">
        <w:rPr>
          <w:rFonts w:ascii="Arial" w:hAnsi="Arial" w:cs="Arial"/>
          <w:sz w:val="24"/>
          <w:szCs w:val="24"/>
        </w:rPr>
        <w:t xml:space="preserve">se </w:t>
      </w:r>
      <w:r w:rsidRPr="00D75870">
        <w:rPr>
          <w:rFonts w:ascii="Arial" w:hAnsi="Arial" w:cs="Arial"/>
          <w:sz w:val="24"/>
          <w:szCs w:val="24"/>
        </w:rPr>
        <w:t>na rok od 15 dana.</w:t>
      </w:r>
    </w:p>
    <w:p w:rsidR="00D75870" w:rsidP="002F5AF3" w:rsidRDefault="00D75870" w14:paraId="2AD63875" w14:textId="7E613179">
      <w:pPr>
        <w:pStyle w:val="Odlomakpopis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Novo ročište o </w:t>
      </w:r>
      <w:r w:rsidRPr="00D75870">
        <w:rPr>
          <w:rFonts w:ascii="Arial" w:hAnsi="Arial" w:cs="Arial"/>
          <w:sz w:val="24"/>
          <w:szCs w:val="24"/>
        </w:rPr>
        <w:t>glasovanju o Planu restrukturiranja dužnika</w:t>
      </w:r>
      <w:r>
        <w:rPr>
          <w:rFonts w:ascii="Arial" w:hAnsi="Arial" w:cs="Arial"/>
          <w:sz w:val="24"/>
          <w:szCs w:val="24"/>
        </w:rPr>
        <w:t xml:space="preserve"> se određuje za 17.</w:t>
      </w:r>
      <w:r w:rsidR="002F5AF3">
        <w:rPr>
          <w:rFonts w:ascii="Arial" w:hAnsi="Arial" w:cs="Arial"/>
          <w:sz w:val="24"/>
          <w:szCs w:val="24"/>
        </w:rPr>
        <w:t xml:space="preserve"> veljače 2025. u 09:</w:t>
      </w:r>
      <w:r>
        <w:rPr>
          <w:rFonts w:ascii="Arial" w:hAnsi="Arial" w:cs="Arial"/>
          <w:sz w:val="24"/>
          <w:szCs w:val="24"/>
        </w:rPr>
        <w:t>30 sati</w:t>
      </w:r>
      <w:r w:rsidR="009E20E8">
        <w:rPr>
          <w:rFonts w:ascii="Arial" w:hAnsi="Arial" w:cs="Arial"/>
          <w:sz w:val="24"/>
          <w:szCs w:val="24"/>
        </w:rPr>
        <w:t xml:space="preserve">, što prisutni primaju na znanje i služi </w:t>
      </w:r>
      <w:r w:rsidR="00E97569">
        <w:rPr>
          <w:rFonts w:ascii="Arial" w:hAnsi="Arial" w:cs="Arial"/>
          <w:sz w:val="24"/>
          <w:szCs w:val="24"/>
        </w:rPr>
        <w:t>i</w:t>
      </w:r>
      <w:r w:rsidR="009E20E8">
        <w:rPr>
          <w:rFonts w:ascii="Arial" w:hAnsi="Arial" w:cs="Arial"/>
          <w:sz w:val="24"/>
          <w:szCs w:val="24"/>
        </w:rPr>
        <w:t>m umjesto poziva, dok će sud sve ostale vjerovnike obavijestiti isticanjem ovog zapisnika na e-Oglasnoj ploči sudova.</w:t>
      </w:r>
    </w:p>
    <w:p w:rsidR="00D75870" w:rsidP="00D75870" w:rsidRDefault="00D75870" w14:paraId="6B8A611B" w14:textId="77777777">
      <w:pPr>
        <w:pStyle w:val="Odlomakpopisa"/>
        <w:ind w:left="1065"/>
        <w:rPr>
          <w:rFonts w:ascii="Arial" w:hAnsi="Arial" w:cs="Arial"/>
          <w:sz w:val="24"/>
          <w:szCs w:val="24"/>
        </w:rPr>
      </w:pPr>
    </w:p>
    <w:p w:rsidR="00D75870" w:rsidP="002F5AF3" w:rsidRDefault="00D75870" w14:paraId="24C351E1" w14:textId="6BEDC12C">
      <w:pPr>
        <w:pStyle w:val="Bezproreda"/>
        <w:ind w:firstLine="705"/>
        <w:rPr>
          <w:rFonts w:ascii="Arial" w:hAnsi="Arial" w:cs="Arial"/>
          <w:sz w:val="24"/>
          <w:szCs w:val="24"/>
        </w:rPr>
      </w:pPr>
      <w:r w:rsidRPr="00814B86">
        <w:rPr>
          <w:rFonts w:ascii="Arial" w:hAnsi="Arial" w:cs="Arial"/>
          <w:sz w:val="24"/>
          <w:szCs w:val="24"/>
        </w:rPr>
        <w:t>Dovršeno u 9:</w:t>
      </w:r>
      <w:r w:rsidR="000A3639">
        <w:rPr>
          <w:rFonts w:ascii="Arial" w:hAnsi="Arial" w:cs="Arial"/>
          <w:sz w:val="24"/>
          <w:szCs w:val="24"/>
        </w:rPr>
        <w:t>10</w:t>
      </w:r>
      <w:r w:rsidRPr="00814B86">
        <w:rPr>
          <w:rFonts w:ascii="Arial" w:hAnsi="Arial" w:cs="Arial"/>
          <w:sz w:val="24"/>
          <w:szCs w:val="24"/>
        </w:rPr>
        <w:t xml:space="preserve"> sati.</w:t>
      </w:r>
      <w:r w:rsidR="002F5AF3">
        <w:rPr>
          <w:rFonts w:ascii="Arial" w:hAnsi="Arial" w:cs="Arial"/>
          <w:sz w:val="24"/>
          <w:szCs w:val="24"/>
        </w:rPr>
        <w:t xml:space="preserve"> </w:t>
      </w:r>
    </w:p>
    <w:p w:rsidRPr="00814B86" w:rsidR="00D75870" w:rsidP="00D75870" w:rsidRDefault="00D75870" w14:paraId="7428FDF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814B86" w:rsidR="00D75870" w:rsidP="00D75870" w:rsidRDefault="00D75870" w14:paraId="63A44678" w14:textId="2AA499BD">
      <w:pPr>
        <w:pStyle w:val="Bezproreda"/>
        <w:rPr>
          <w:rFonts w:ascii="Arial" w:hAnsi="Arial" w:cs="Arial"/>
          <w:sz w:val="24"/>
          <w:szCs w:val="24"/>
        </w:rPr>
      </w:pPr>
      <w:r w:rsidRPr="00814B86">
        <w:rPr>
          <w:rFonts w:ascii="Arial" w:hAnsi="Arial" w:cs="Arial"/>
          <w:sz w:val="24"/>
          <w:szCs w:val="24"/>
        </w:rPr>
        <w:tab/>
        <w:t>Zapisničar</w:t>
      </w:r>
      <w:r w:rsidRPr="00814B86">
        <w:rPr>
          <w:rFonts w:ascii="Arial" w:hAnsi="Arial" w:cs="Arial"/>
          <w:sz w:val="24"/>
          <w:szCs w:val="24"/>
        </w:rPr>
        <w:tab/>
      </w:r>
      <w:r w:rsidRPr="00814B86">
        <w:rPr>
          <w:rFonts w:ascii="Arial" w:hAnsi="Arial" w:cs="Arial"/>
          <w:sz w:val="24"/>
          <w:szCs w:val="24"/>
        </w:rPr>
        <w:tab/>
      </w:r>
      <w:r w:rsidRPr="00814B86">
        <w:rPr>
          <w:rFonts w:ascii="Arial" w:hAnsi="Arial" w:cs="Arial"/>
          <w:sz w:val="24"/>
          <w:szCs w:val="24"/>
        </w:rPr>
        <w:tab/>
      </w:r>
      <w:r w:rsidRPr="00814B86">
        <w:rPr>
          <w:rFonts w:ascii="Arial" w:hAnsi="Arial" w:cs="Arial"/>
          <w:sz w:val="24"/>
          <w:szCs w:val="24"/>
        </w:rPr>
        <w:tab/>
      </w:r>
      <w:r w:rsidR="002F5AF3">
        <w:rPr>
          <w:rFonts w:ascii="Arial" w:hAnsi="Arial" w:cs="Arial"/>
          <w:sz w:val="24"/>
          <w:szCs w:val="24"/>
        </w:rPr>
        <w:t>Sudac</w:t>
      </w:r>
      <w:r w:rsidR="002F5AF3">
        <w:rPr>
          <w:rFonts w:ascii="Arial" w:hAnsi="Arial" w:cs="Arial"/>
          <w:sz w:val="24"/>
          <w:szCs w:val="24"/>
        </w:rPr>
        <w:tab/>
      </w:r>
      <w:r w:rsidR="002F5AF3">
        <w:rPr>
          <w:rFonts w:ascii="Arial" w:hAnsi="Arial" w:cs="Arial"/>
          <w:sz w:val="24"/>
          <w:szCs w:val="24"/>
        </w:rPr>
        <w:tab/>
        <w:t xml:space="preserve">                        </w:t>
      </w:r>
      <w:r w:rsidRPr="00814B86">
        <w:rPr>
          <w:rFonts w:ascii="Arial" w:hAnsi="Arial" w:cs="Arial"/>
          <w:sz w:val="24"/>
          <w:szCs w:val="24"/>
        </w:rPr>
        <w:t>Vjerovnici</w:t>
      </w:r>
    </w:p>
    <w:p w:rsidR="00D75870" w:rsidP="00D75870" w:rsidRDefault="00D75870" w14:paraId="3030641A" w14:textId="77777777">
      <w:pPr>
        <w:pStyle w:val="Bezproreda"/>
        <w:rPr>
          <w:rFonts w:ascii="Arial" w:hAnsi="Arial" w:cs="Arial"/>
          <w:sz w:val="24"/>
          <w:szCs w:val="24"/>
        </w:rPr>
      </w:pPr>
      <w:r w:rsidRPr="00814B86">
        <w:rPr>
          <w:rFonts w:ascii="Arial" w:hAnsi="Arial" w:cs="Arial"/>
          <w:sz w:val="24"/>
          <w:szCs w:val="24"/>
        </w:rPr>
        <w:tab/>
      </w:r>
    </w:p>
    <w:p w:rsidR="00D75870" w:rsidP="00D75870" w:rsidRDefault="00D75870" w14:paraId="183FCA5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D75870" w:rsidR="00D75870" w:rsidP="00D75870" w:rsidRDefault="00D75870" w14:paraId="6F9791DA" w14:textId="77777777">
      <w:pPr>
        <w:pStyle w:val="Odlomakpopisa"/>
        <w:ind w:left="1065"/>
        <w:rPr>
          <w:rFonts w:ascii="Arial" w:hAnsi="Arial" w:cs="Arial"/>
          <w:sz w:val="24"/>
          <w:szCs w:val="24"/>
        </w:rPr>
      </w:pPr>
    </w:p>
    <w:sectPr w:rsidRPr="00D75870" w:rsidR="00D75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87547D"/>
    <w:multiLevelType w:val="hybridMultilevel"/>
    <w:tmpl w:val="C6067E82"/>
    <w:lvl w:ilvl="0" w:tplc="59B4AF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9B4DD2"/>
    <w:multiLevelType w:val="hybridMultilevel"/>
    <w:tmpl w:val="B920B2A0"/>
    <w:lvl w:ilvl="0" w:tplc="F4E213AA">
      <w:numFmt w:val="bullet"/>
      <w:lvlText w:val="-"/>
      <w:lvlJc w:val="left"/>
      <w:pPr>
        <w:ind w:left="720" w:hanging="360"/>
      </w:pPr>
      <w:rPr>
        <w:rFonts w:hint="default" w:ascii="Arial" w:hAnsi="Arial" w:eastAsia="Aptos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BB4"/>
    <w:rsid w:val="00035BB5"/>
    <w:rsid w:val="000537AB"/>
    <w:rsid w:val="000A3639"/>
    <w:rsid w:val="00256688"/>
    <w:rsid w:val="002C1EF6"/>
    <w:rsid w:val="002F5AF3"/>
    <w:rsid w:val="003D493B"/>
    <w:rsid w:val="00464266"/>
    <w:rsid w:val="0063477B"/>
    <w:rsid w:val="006E5596"/>
    <w:rsid w:val="006F4F59"/>
    <w:rsid w:val="00811182"/>
    <w:rsid w:val="009E20E8"/>
    <w:rsid w:val="00A7602C"/>
    <w:rsid w:val="00BA520C"/>
    <w:rsid w:val="00BB249E"/>
    <w:rsid w:val="00D12833"/>
    <w:rsid w:val="00D75870"/>
    <w:rsid w:val="00E32C79"/>
    <w:rsid w:val="00E55E1A"/>
    <w:rsid w:val="00E97569"/>
    <w:rsid w:val="00EB3520"/>
    <w:rsid w:val="00FB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8D4EBD8"/>
  <w15:docId w15:val="{2E58A712-7B97-4F39-80B0-341EA5F71818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B1BB4"/>
    <w:pPr>
      <w:spacing w:line="256" w:lineRule="auto"/>
    </w:pPr>
    <w:rPr>
      <w:rFonts w:ascii="Aptos" w:hAnsi="Aptos" w:eastAsia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B1BB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B1BB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B1BB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B1BB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B1BB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B1BB4"/>
    <w:pPr>
      <w:keepNext/>
      <w:keepLines/>
      <w:spacing w:before="40" w:after="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B1BB4"/>
    <w:pPr>
      <w:keepNext/>
      <w:keepLines/>
      <w:spacing w:before="40" w:after="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B1BB4"/>
    <w:pPr>
      <w:keepNext/>
      <w:keepLines/>
      <w:spacing w:after="0" w:line="259" w:lineRule="auto"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B1BB4"/>
    <w:pPr>
      <w:keepNext/>
      <w:keepLines/>
      <w:spacing w:after="0" w:line="259" w:lineRule="auto"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FB1BB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FB1BB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FB1BB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FB1BB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FB1BB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FB1BB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FB1BB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FB1BB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FB1BB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B1BB4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FB1BB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B1BB4"/>
    <w:pPr>
      <w:numPr>
        <w:ilvl w:val="1"/>
      </w:numPr>
      <w:spacing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FB1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B1BB4"/>
    <w:pPr>
      <w:spacing w:before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FB1BB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B1BB4"/>
    <w:pPr>
      <w:spacing w:line="259" w:lineRule="auto"/>
      <w:ind w:left="720"/>
      <w:contextualSpacing/>
    </w:pPr>
    <w:rPr>
      <w:rFonts w:asciiTheme="minorHAnsi" w:hAnsiTheme="minorHAnsi" w:eastAsiaTheme="minorHAnsi" w:cstheme="minorBidi"/>
    </w:rPr>
  </w:style>
  <w:style w:type="character" w:styleId="Jakoisticanje">
    <w:name w:val="Intense Emphasis"/>
    <w:basedOn w:val="Zadanifontodlomka"/>
    <w:uiPriority w:val="21"/>
    <w:qFormat/>
    <w:rsid w:val="00FB1BB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B1BB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FB1BB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B1BB4"/>
    <w:rPr>
      <w:b/>
      <w:bCs/>
      <w:smallCaps/>
      <w:color w:val="0F4761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FB1BB4"/>
    <w:pPr>
      <w:spacing w:after="0" w:line="240" w:lineRule="auto"/>
    </w:pPr>
    <w:rPr>
      <w:rFonts w:ascii="Aptos" w:hAnsi="Aptos" w:eastAsia="Aptos" w:cs="Times New Roman"/>
    </w:rPr>
  </w:style>
  <w:style w:type="character" w:styleId="BezproredaChar" w:customStyle="true">
    <w:name w:val="Bez proreda Char"/>
    <w:link w:val="Bezproreda"/>
    <w:uiPriority w:val="1"/>
    <w:locked/>
    <w:rsid w:val="00D75870"/>
    <w:rPr>
      <w:rFonts w:ascii="Aptos" w:hAnsi="Aptos" w:eastAsia="Aptos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55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E5596"/>
    <w:rPr>
      <w:rFonts w:ascii="Segoe UI" w:hAnsi="Segoe UI" w:eastAsia="Aptos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D49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D493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D493B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D493B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D493B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192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tyles.xml" Type="http://schemas.openxmlformats.org/officeDocument/2006/relationships/styles" Id="rId3"/><Relationship Target="theme/theme1.xml" Type="http://schemas.openxmlformats.org/officeDocument/2006/relationships/them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siječnja 2026.</izvorni_sadrzaj>
    <derivirana_varijabla naziv="DomainObject.PlaniraniZavrsetakDatum_1">20. siječnja 2026.</derivirana_varijabla>
  </DomainObject.PlaniraniZavrsetakDatum>
  <DomainObject.PlaniraniPocetakDatum>
    <izvorni_sadrzaj>20. siječnja 2026.</izvorni_sadrzaj>
    <derivirana_varijabla naziv="DomainObject.PlaniraniPocetakDatum_1">20. siječnja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siječnja 2026.</izvorni_sadrzaj>
    <derivirana_varijabla naziv="DomainObject.Zapisnik.DatumKreiranja_1">20. siječnja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St-203/2025-73</izvorni_sadrzaj>
    <derivirana_varijabla naziv="DomainObject.Zapisnik.Oznaka_1">St-203/2025-73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2025.</izvorni_sadrzaj>
    <derivirana_varijabla naziv="DomainObject.Predmet.DatumOsnivanja_1">15.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St-203/2025</izvorni_sadrzaj>
    <derivirana_varijabla naziv="DomainObject.Predmet.OznakaBroj_1">St-203/2025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JERKOVIĆ LOGISTICS d.o.o. za usluge zastupanog po punomoćniku Hrvoje Alajbeg</izvorni_sadrzaj>
    <derivirana_varijabla naziv="DomainObject.Predmet.StrankaFormated_1">  JERKOVIĆ LOGISTICS d.o.o. za usluge zastupanog po punomoćniku Hrvoje Alajbeg</derivirana_varijabla>
  </DomainObject.Predmet.StrankaFormated>
  <DomainObject.Predmet.StrankaFormatedOIB>
    <izvorni_sadrzaj>  JERKOVIĆ LOGISTICS d.o.o. za usluge, OIB 49685933959 zastupanog po punomoćniku Hrvoje Alajbeg</izvorni_sadrzaj>
    <derivirana_varijabla naziv="DomainObject.Predmet.StrankaFormatedOIB_1">  JERKOVIĆ LOGISTICS d.o.o. za usluge, OIB 49685933959 zastupanog po punomoćniku Hrvoje Alajbeg</derivirana_varijabla>
  </DomainObject.Predmet.StrankaFormatedOIB>
  <DomainObject.Predmet.StrankaFormatedWithAdress>
    <izvorni_sadrzaj> JERKOVIĆ LOGISTICS d.o.o. za usluge, Kamena 6, 21311 Žrnovnica zastupanog po punomoćniku Hrvoje Alajbeg</izvorni_sadrzaj>
    <derivirana_varijabla naziv="DomainObject.Predmet.StrankaFormatedWithAdress_1"> JERKOVIĆ LOGISTICS d.o.o. za usluge, Kamena 6, 21311 Žrnovnica zastupanog po punomoćniku Hrvoje Alajbeg</derivirana_varijabla>
  </DomainObject.Predmet.StrankaFormatedWithAdress>
  <DomainObject.Predmet.StrankaFormatedWithAdressOIB>
    <izvorni_sadrzaj> JERKOVIĆ LOGISTICS d.o.o. za usluge, OIB 49685933959, Kamena 6, 21311 Žrnovnica zastupanog po punomoćniku Hrvoje Alajbeg</izvorni_sadrzaj>
    <derivirana_varijabla naziv="DomainObject.Predmet.StrankaFormatedWithAdressOIB_1"> JERKOVIĆ LOGISTICS d.o.o. za usluge, OIB 49685933959, Kamena 6, 21311 Žrnovnica zastupanog po punomoćniku Hrvoje Alajbeg</derivirana_varijabla>
  </DomainObject.Predmet.StrankaFormatedWithAdressOIB>
  <DomainObject.Predmet.StrankaWithAdress>
    <izvorni_sadrzaj>JERKOVIĆ LOGISTICS d.o.o. za usluge Kamena 6,21311 Žrnovnica</izvorni_sadrzaj>
    <derivirana_varijabla naziv="DomainObject.Predmet.StrankaWithAdress_1">JERKOVIĆ LOGISTICS d.o.o. za usluge Kamena 6,21311 Žrnovnica</derivirana_varijabla>
  </DomainObject.Predmet.StrankaWithAdress>
  <DomainObject.Predmet.StrankaWithAdressOIB>
    <izvorni_sadrzaj>JERKOVIĆ LOGISTICS d.o.o. za usluge, OIB 49685933959, Kamena 6,21311 Žrnovnica</izvorni_sadrzaj>
    <derivirana_varijabla naziv="DomainObject.Predmet.StrankaWithAdressOIB_1">JERKOVIĆ LOGISTICS d.o.o. za usluge, OIB 49685933959, Kamena 6,21311 Žrnovnica</derivirana_varijabla>
  </DomainObject.Predmet.StrankaWithAdressOIB>
  <DomainObject.Predmet.StrankaNazivFormated>
    <izvorni_sadrzaj>JERKOVIĆ LOGISTICS d.o.o. za usluge</izvorni_sadrzaj>
    <derivirana_varijabla naziv="DomainObject.Predmet.StrankaNazivFormated_1">JERKOVIĆ LOGISTICS d.o.o. za usluge</derivirana_varijabla>
  </DomainObject.Predmet.StrankaNazivFormated>
  <DomainObject.Predmet.StrankaNazivFormatedOIB>
    <izvorni_sadrzaj>JERKOVIĆ LOGISTICS d.o.o. za usluge, OIB 49685933959</izvorni_sadrzaj>
    <derivirana_varijabla naziv="DomainObject.Predmet.StrankaNazivFormatedOIB_1">JERKOVIĆ LOGISTICS d.o.o. za usluge, OIB 49685933959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Poljak</izvorni_sadrzaj>
    <derivirana_varijabla naziv="DomainObject.Predmet.Zapisnicar_1">Ivana Poljak</derivirana_varijabla>
  </DomainObject.Predmet.Zapisnicar>
  <DomainObject.Predmet.StrankaListFormated>
    <izvorni_sadrzaj>
      <item>JERKOVIĆ LOGISTICS d.o.o. za usluge zastupanog po punomoćniku Hrvoje Alajbeg</item>
    </izvorni_sadrzaj>
    <derivirana_varijabla naziv="DomainObject.Predmet.StrankaListFormated_1">
      <item>JERKOVIĆ LOGISTICS d.o.o. za usluge zastupanog po punomoćniku Hrvoje Alajbeg</item>
    </derivirana_varijabla>
  </DomainObject.Predmet.StrankaListFormated>
  <DomainObject.Predmet.StrankaListFormatedOIB>
    <izvorni_sadrzaj>
      <item>JERKOVIĆ LOGISTICS d.o.o. za usluge, OIB 49685933959 zastupanog po punomoćniku Hrvoje Alajbeg</item>
    </izvorni_sadrzaj>
    <derivirana_varijabla naziv="DomainObject.Predmet.StrankaListFormatedOIB_1">
      <item>JERKOVIĆ LOGISTICS d.o.o. za usluge, OIB 49685933959 zastupanog po punomoćniku Hrvoje Alajbeg</item>
    </derivirana_varijabla>
  </DomainObject.Predmet.StrankaListFormatedOIB>
  <DomainObject.Predmet.StrankaListFormatedWithAdress>
    <izvorni_sadrzaj>
      <item>JERKOVIĆ LOGISTICS d.o.o. za usluge, Kamena 6, 21311 Žrnovnica zastupanog po punomoćniku Hrvoje Alajbeg</item>
    </izvorni_sadrzaj>
    <derivirana_varijabla naziv="DomainObject.Predmet.StrankaListFormatedWithAdress_1">
      <item>JERKOVIĆ LOGISTICS d.o.o. za usluge, Kamena 6, 21311 Žrnovnica zastupanog po punomoćniku Hrvoje Alajbeg</item>
    </derivirana_varijabla>
  </DomainObject.Predmet.StrankaListFormatedWithAdress>
  <DomainObject.Predmet.StrankaListFormatedWithAdressOIB>
    <izvorni_sadrzaj>
      <item>JERKOVIĆ LOGISTICS d.o.o. za usluge, OIB 49685933959, Kamena 6, 21311 Žrnovnica zastupanog po punomoćniku Hrvoje Alajbeg</item>
    </izvorni_sadrzaj>
    <derivirana_varijabla naziv="DomainObject.Predmet.StrankaListFormatedWithAdressOIB_1">
      <item>JERKOVIĆ LOGISTICS d.o.o. za usluge, OIB 49685933959, Kamena 6, 21311 Žrnovnica zastupanog po punomoćniku Hrvoje Alajbeg</item>
    </derivirana_varijabla>
  </DomainObject.Predmet.StrankaListFormatedWithAdressOIB>
  <DomainObject.Predmet.StrankaListNazivFormated>
    <izvorni_sadrzaj>
      <item>JERKOVIĆ LOGISTICS d.o.o. za usluge</item>
    </izvorni_sadrzaj>
    <derivirana_varijabla naziv="DomainObject.Predmet.StrankaListNazivFormated_1">
      <item>JERKOVIĆ LOGISTICS d.o.o. za usluge</item>
    </derivirana_varijabla>
  </DomainObject.Predmet.StrankaListNazivFormated>
  <DomainObject.Predmet.StrankaListNazivFormatedOIB>
    <izvorni_sadrzaj>
      <item>JERKOVIĆ LOGISTICS d.o.o. za usluge, OIB 49685933959</item>
    </izvorni_sadrzaj>
    <derivirana_varijabla naziv="DomainObject.Predmet.StrankaListNazivFormatedOIB_1">
      <item>JERKOVIĆ LOGISTICS d.o.o. za usluge, OIB 49685933959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Hrvoje Alajbeg punomoćnik sudionika u postupku JERKOVIĆ LOGISTICS d.o.o. za usluge</item>
      <item>Hrvoje Lui</item>
      <item>Aleksandar Aleksovski</item>
    </izvorni_sadrzaj>
    <derivirana_varijabla naziv="DomainObject.Predmet.OstaliListFormated_1">
      <item>Hrvoje Alajbeg punomoćnik sudionika u postupku JERKOVIĆ LOGISTICS d.o.o. za usluge</item>
      <item>Hrvoje Lui</item>
      <item>Aleksandar Aleksovski</item>
    </derivirana_varijabla>
  </DomainObject.Predmet.OstaliListFormated>
  <DomainObject.Predmet.OstaliListFormatedOIB>
    <izvorni_sadrzaj>
      <item>Hrvoje Alajbeg, OIB 32093057966 punomoćnik sudionika u postupku JERKOVIĆ LOGISTICS d.o.o. za usluge</item>
      <item>Hrvoje Lui, OIB 04993294218</item>
      <item>Aleksandar Aleksovski, OIB 10955798734</item>
    </izvorni_sadrzaj>
    <derivirana_varijabla naziv="DomainObject.Predmet.OstaliListFormatedOIB_1">
      <item>Hrvoje Alajbeg, OIB 32093057966 punomoćnik sudionika u postupku JERKOVIĆ LOGISTICS d.o.o. za usluge</item>
      <item>Hrvoje Lui, OIB 04993294218</item>
      <item>Aleksandar Aleksovski, OIB 10955798734</item>
    </derivirana_varijabla>
  </DomainObject.Predmet.OstaliListFormatedOIB>
  <DomainObject.Predmet.OstaliListFormatedWithAdress>
    <izvorni_sadrzaj>
      <item>Hrvoje Alajbeg punomoćnik sudionika u postupku JERKOVIĆ LOGISTICS d.o.o. za usluge</item>
      <item>Hrvoje Lui, Zelinska 4, 10000 Zagreb</item>
      <item>Aleksandar Aleksovski,  Lovinčićeva ulica 3, 10000 Zagreb</item>
    </izvorni_sadrzaj>
    <derivirana_varijabla naziv="DomainObject.Predmet.OstaliListFormatedWithAdress_1">
      <item>Hrvoje Alajbeg punomoćnik sudionika u postupku JERKOVIĆ LOGISTICS d.o.o. za usluge</item>
      <item>Hrvoje Lui, Zelinska 4, 10000 Zagreb</item>
      <item>Aleksandar Aleksovski,  Lovinčićeva ulica 3, 10000 Zagreb</item>
    </derivirana_varijabla>
  </DomainObject.Predmet.OstaliListFormatedWithAdress>
  <DomainObject.Predmet.OstaliListFormatedWithAdressOIB>
    <izvorni_sadrzaj>
      <item>Hrvoje Alajbeg, OIB 32093057966 punomoćnik sudionika u postupku JERKOVIĆ LOGISTICS d.o.o. za usluge</item>
      <item>Hrvoje Lui, OIB 04993294218, Zelinska 4, 10000 Zagreb</item>
      <item>Aleksandar Aleksovski, OIB 10955798734,  Lovinčićeva ulica 3, 10000 Zagreb</item>
    </izvorni_sadrzaj>
    <derivirana_varijabla naziv="DomainObject.Predmet.OstaliListFormatedWithAdressOIB_1">
      <item>Hrvoje Alajbeg, OIB 32093057966 punomoćnik sudionika u postupku JERKOVIĆ LOGISTICS d.o.o. za usluge</item>
      <item>Hrvoje Lui, OIB 04993294218, Zelinska 4, 10000 Zagreb</item>
      <item>Aleksandar Aleksovski, OIB 10955798734,  Lovinčićeva ulica 3, 10000 Zagreb</item>
    </derivirana_varijabla>
  </DomainObject.Predmet.OstaliListFormatedWithAdressOIB>
  <DomainObject.Predmet.OstaliListNazivFormated>
    <izvorni_sadrzaj>
      <item>Hrvoje Alajbeg</item>
      <item>Hrvoje Lui</item>
      <item>Aleksandar Aleksovski</item>
    </izvorni_sadrzaj>
    <derivirana_varijabla naziv="DomainObject.Predmet.OstaliListNazivFormated_1">
      <item>Hrvoje Alajbeg</item>
      <item>Hrvoje Lui</item>
      <item>Aleksandar Aleksovski</item>
    </derivirana_varijabla>
  </DomainObject.Predmet.OstaliListNazivFormated>
  <DomainObject.Predmet.OstaliListNazivFormatedOIB>
    <izvorni_sadrzaj>
      <item>Hrvoje Alajbeg, OIB 32093057966</item>
      <item>Hrvoje Lui, OIB 04993294218</item>
      <item>Aleksandar Aleksovski, OIB 10955798734</item>
    </izvorni_sadrzaj>
    <derivirana_varijabla naziv="DomainObject.Predmet.OstaliListNazivFormatedOIB_1">
      <item>Hrvoje Alajbeg, OIB 32093057966</item>
      <item>Hrvoje Lui, OIB 04993294218</item>
      <item>Aleksandar Aleksovski, OIB 10955798734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siječnja 2026.</izvorni_sadrzaj>
    <derivirana_varijabla naziv="DomainObject.Datum_1">20. siječnja 2026.</derivirana_varijabla>
  </DomainObject.Datum>
  <DomainObject.PoslovniBrojDokumenta>
    <izvorni_sadrzaj>St-203/2025-73</izvorni_sadrzaj>
    <derivirana_varijabla naziv="DomainObject.PoslovniBrojDokumenta_1">St-203/2025-73</derivirana_varijabla>
  </DomainObject.PoslovniBrojDokumenta>
  <DomainObject.Predmet.StrankaIDrugi>
    <izvorni_sadrzaj>JERKOVIĆ LOGISTICS d.o.o. za usluge</izvorni_sadrzaj>
    <derivirana_varijabla naziv="DomainObject.Predmet.StrankaIDrugi_1">JERKOVIĆ LOGISTICS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JERKOVIĆ LOGISTICS d.o.o. za usluge, OIB 49685933959, Kamena 6, 21311 Žrnovnica</izvorni_sadrzaj>
    <derivirana_varijabla naziv="DomainObject.Predmet.StrankaIDrugiAdressOIB_1">JERKOVIĆ LOGISTICS d.o.o. za usluge, OIB 49685933959, Kamena 6, 21311 Žrnovnica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Alajbeg</item>
      <item>JERKOVIĆ LOGISTICS d.o.o. za usluge</item>
      <item>Hrvoje Lui</item>
      <item>Aleksandar Aleksovski</item>
    </izvorni_sadrzaj>
    <derivirana_varijabla naziv="DomainObject.Predmet.SudioniciListNaziv_1">
      <item>Hrvoje Alajbeg</item>
      <item>JERKOVIĆ LOGISTICS d.o.o. za usluge</item>
      <item>Hrvoje Lui</item>
      <item>Aleksandar Aleksovski</item>
    </derivirana_varijabla>
  </DomainObject.Predmet.SudioniciListNaziv>
  <DomainObject.Predmet.SudioniciListAdressOIB>
    <izvorni_sadrzaj>
      <item>Hrvoje Alajbeg, OIB 32093057966</item>
      <item>JERKOVIĆ LOGISTICS d.o.o. za usluge, OIB 49685933959, Kamena 6,21311 Žrnovnica</item>
      <item>Hrvoje Lui, OIB 04993294218, Zelinska 4,10000 Zagreb</item>
      <item>Aleksandar Aleksovski, OIB 10955798734,  Lovinčićeva ulica 3,10000 Zagreb</item>
    </izvorni_sadrzaj>
    <derivirana_varijabla naziv="DomainObject.Predmet.SudioniciListAdressOIB_1">
      <item>Hrvoje Alajbeg, OIB 32093057966</item>
      <item>JERKOVIĆ LOGISTICS d.o.o. za usluge, OIB 49685933959, Kamena 6,21311 Žrnovnica</item>
      <item>Hrvoje Lui, OIB 04993294218, Zelinska 4,10000 Zagreb</item>
      <item>Aleksandar Aleksovski, OIB 10955798734,  Lovinčićeva ulica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32093057966</item>
      <item>, OIB 49685933959</item>
      <item>, OIB 04993294218</item>
      <item>, OIB 10955798734</item>
    </izvorni_sadrzaj>
    <derivirana_varijabla naziv="DomainObject.Predmet.SudioniciListNazivOIB_1">
      <item>, OIB 32093057966</item>
      <item>, OIB 49685933959</item>
      <item>, OIB 04993294218</item>
      <item>, OIB 10955798734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Jezerski put 26, 42240 Ivanec</item>
    </izvorni_sadrzaj>
    <derivirana_varijabla naziv="DomainObject.Predmet.StecajniUpraviteljiListAddressOIB_1">
      <item>Ivan Hudoletnjak, OIB 80924395653, Jezerski put 26,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2025.</izvorni_sadrzaj>
    <derivirana_varijabla naziv="DomainObject.Predmet.DatumPocetkaProcesa_1">15.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480</properties:Words>
  <properties:Characters>2784</properties:Characters>
  <properties:Lines>79</properties:Lines>
  <properties:Paragraphs>30</properties:Paragraphs>
  <properties:TotalTime>59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2026-01-19T10:41:00Z</dcterms:created>
  <dc:creator>Velimir Vuković</dc:creator>
  <dc:description/>
  <cp:keywords/>
  <cp:lastModifiedBy>Ivana Poljak</cp:lastModifiedBy>
  <cp:lastPrinted>2026-01-20T08:08:00Z</cp:lastPrinted>
  <dcterms:modified xmlns:xsi="http://www.w3.org/2001/XMLSchema-instance" xsi:type="dcterms:W3CDTF">2026-01-20T08:11:00Z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St-203/2025-73 / Zapisnik - Ročište za glasovanje o planu restrukturiranja (Zapisnik St-203-25 plan restrukturiranja 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